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D83" w:rsidRDefault="00884D83" w:rsidP="00884D83">
      <w:pPr>
        <w:rPr>
          <w:sz w:val="28"/>
          <w:szCs w:val="28"/>
        </w:rPr>
      </w:pPr>
    </w:p>
    <w:p w:rsidR="00802383" w:rsidRDefault="00802383" w:rsidP="00884D83">
      <w:pPr>
        <w:rPr>
          <w:sz w:val="28"/>
          <w:szCs w:val="28"/>
        </w:rPr>
      </w:pPr>
      <w:bookmarkStart w:id="0" w:name="_GoBack"/>
      <w:r w:rsidRPr="00802383">
        <w:rPr>
          <w:noProof/>
          <w:sz w:val="28"/>
          <w:szCs w:val="28"/>
        </w:rPr>
        <w:drawing>
          <wp:inline distT="0" distB="0" distL="0" distR="0">
            <wp:extent cx="914400" cy="657225"/>
            <wp:effectExtent l="0" t="0" r="0" b="9525"/>
            <wp:docPr id="1" name="Picture 1" descr="C:\Intel\New folder\qrcode_291587210_c1453be9935258ea865d8a46835f02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tel\New folder\qrcode_291587210_c1453be9935258ea865d8a46835f02f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657225"/>
                    </a:xfrm>
                    <a:prstGeom prst="rect">
                      <a:avLst/>
                    </a:prstGeom>
                    <a:noFill/>
                    <a:ln>
                      <a:noFill/>
                    </a:ln>
                  </pic:spPr>
                </pic:pic>
              </a:graphicData>
            </a:graphic>
          </wp:inline>
        </w:drawing>
      </w:r>
      <w:bookmarkEnd w:id="0"/>
    </w:p>
    <w:p w:rsidR="0066133E" w:rsidRPr="005A3A85" w:rsidRDefault="005A3A85" w:rsidP="0066133E">
      <w:pPr>
        <w:rPr>
          <w:b/>
          <w:i/>
          <w:sz w:val="44"/>
          <w:szCs w:val="44"/>
        </w:rPr>
      </w:pPr>
      <w:r>
        <w:rPr>
          <w:b/>
          <w:i/>
          <w:sz w:val="32"/>
          <w:szCs w:val="32"/>
        </w:rPr>
        <w:t xml:space="preserve">                          </w:t>
      </w:r>
      <w:r w:rsidR="006C0BE8">
        <w:rPr>
          <w:b/>
          <w:i/>
          <w:sz w:val="32"/>
          <w:szCs w:val="32"/>
        </w:rPr>
        <w:t xml:space="preserve">  </w:t>
      </w:r>
      <w:r w:rsidR="0066133E" w:rsidRPr="005A3A85">
        <w:rPr>
          <w:b/>
          <w:i/>
          <w:sz w:val="44"/>
          <w:szCs w:val="44"/>
        </w:rPr>
        <w:t>NỘI DUNG TUYÊN TRUYỀN THÁNG 1</w:t>
      </w:r>
    </w:p>
    <w:p w:rsidR="0066133E" w:rsidRPr="00042F87" w:rsidRDefault="0066133E" w:rsidP="0066133E">
      <w:pPr>
        <w:jc w:val="center"/>
        <w:rPr>
          <w:b/>
          <w:sz w:val="42"/>
          <w:szCs w:val="36"/>
        </w:rPr>
      </w:pPr>
      <w:r w:rsidRPr="00042F87">
        <w:rPr>
          <w:b/>
          <w:sz w:val="42"/>
          <w:szCs w:val="36"/>
        </w:rPr>
        <w:t>TIÊM CHỦNG MỘT SỐ BỆNH TRUYỀN NHIỄM</w:t>
      </w:r>
    </w:p>
    <w:p w:rsidR="0066133E" w:rsidRPr="00CD7016" w:rsidRDefault="0066133E" w:rsidP="00CD7016">
      <w:pPr>
        <w:spacing w:line="360" w:lineRule="auto"/>
        <w:ind w:firstLine="720"/>
        <w:rPr>
          <w:sz w:val="28"/>
          <w:szCs w:val="28"/>
        </w:rPr>
      </w:pPr>
      <w:r w:rsidRPr="00CD7016">
        <w:rPr>
          <w:sz w:val="28"/>
          <w:szCs w:val="28"/>
        </w:rPr>
        <w:t>Như phụ huynh chúng ta đã biết tác hại của các bệnh bạch hầu, ho gà uốn ván, bại liệt, sởi, lao, viêm gan B, viêm não đố với cơ thể trẻ em. Chính vì thế phụ huynh cần quan tâm một số bệnh như sau:</w:t>
      </w:r>
    </w:p>
    <w:p w:rsidR="0066133E" w:rsidRPr="00CD7016" w:rsidRDefault="0066133E" w:rsidP="00CD7016">
      <w:pPr>
        <w:spacing w:line="360" w:lineRule="auto"/>
        <w:ind w:firstLine="360"/>
        <w:rPr>
          <w:b/>
          <w:sz w:val="28"/>
          <w:szCs w:val="28"/>
        </w:rPr>
      </w:pPr>
      <w:r w:rsidRPr="00CD7016">
        <w:rPr>
          <w:b/>
          <w:sz w:val="28"/>
          <w:szCs w:val="28"/>
        </w:rPr>
        <w:t>1. Lợi ích của tiêm chủng:</w:t>
      </w:r>
    </w:p>
    <w:p w:rsidR="0066133E" w:rsidRPr="00CD7016" w:rsidRDefault="0066133E" w:rsidP="00CD7016">
      <w:pPr>
        <w:spacing w:line="360" w:lineRule="auto"/>
        <w:rPr>
          <w:color w:val="000000"/>
          <w:sz w:val="28"/>
          <w:szCs w:val="28"/>
          <w:shd w:val="clear" w:color="auto" w:fill="FFFFFF"/>
        </w:rPr>
      </w:pPr>
      <w:r w:rsidRPr="00CD7016">
        <w:rPr>
          <w:color w:val="000000"/>
          <w:sz w:val="28"/>
          <w:szCs w:val="28"/>
          <w:shd w:val="clear" w:color="auto" w:fill="FFFFFF"/>
        </w:rPr>
        <w:t>Ở nước ta, hiện đang là mùa đông – xuân, điều kiện môi trường rất thuận lợi cho các mầm bệnh (vi khuẩn, vi rút) phát triển và lây lan, càng làm tăng nguy cơ mắc bệnh của trẻ em, nhất là với các bệnh như cúm, bệnh đường hô hấp (viêm phế quản, viêm phổi), sởi, rubella, tiêu chảy, ho gà… Từ đầu năm 2015, cả nước đã ghi nhận một số trường mắc bệnh truyền nhiễm nguy hiểm rải rác, lẻ tẻ tại một số tỉnh, thành phố như ho gà, bệnh sởi, rubella... Phần lớn các trường hợp này đều chưa được tiêm hoặc tiêm chưa đầy đủ vắc xin phòng bệnh, có trẻ mắc bệnh sớm như bệnh ho gà ở trẻ 2-3 tháng tuổi, bệnh sởi khi trẻ 9 tháng -12 tháng tuổi. Đây là độ tuổi trẻ cần được đưa đi tiêm chủng phòng bệnh theo lịch đầy đủ nhưng chưa được tiêm chủng. Lý do các bà mẹ không đưa trẻ đi tiêm chủng đầy đủ là:</w:t>
      </w:r>
    </w:p>
    <w:p w:rsidR="0066133E" w:rsidRPr="00CD7016" w:rsidRDefault="0066133E" w:rsidP="00CD7016">
      <w:pPr>
        <w:spacing w:line="360" w:lineRule="auto"/>
        <w:ind w:firstLine="360"/>
        <w:rPr>
          <w:color w:val="000000"/>
          <w:sz w:val="28"/>
          <w:szCs w:val="28"/>
          <w:shd w:val="clear" w:color="auto" w:fill="FFFFFF"/>
        </w:rPr>
      </w:pPr>
      <w:r w:rsidRPr="00CD7016">
        <w:rPr>
          <w:color w:val="000000"/>
          <w:sz w:val="28"/>
          <w:szCs w:val="28"/>
          <w:shd w:val="clear" w:color="auto" w:fill="FFFFFF"/>
        </w:rPr>
        <w:t xml:space="preserve"> 1) Các bà mẹ không nắm được trẻ em sau khi sinh cần được tiêm chủng những vắc xin phòng bệnh gì và lịch tiêm chủng như thế nào, đặc biệt là trẻ dưới 1 tuổi? </w:t>
      </w:r>
    </w:p>
    <w:p w:rsidR="0066133E" w:rsidRPr="00CD7016" w:rsidRDefault="0066133E" w:rsidP="00CD7016">
      <w:pPr>
        <w:spacing w:line="360" w:lineRule="auto"/>
        <w:ind w:firstLine="360"/>
        <w:rPr>
          <w:color w:val="000000"/>
          <w:sz w:val="28"/>
          <w:szCs w:val="28"/>
          <w:shd w:val="clear" w:color="auto" w:fill="FFFFFF"/>
        </w:rPr>
      </w:pPr>
      <w:r w:rsidRPr="00CD7016">
        <w:rPr>
          <w:color w:val="000000"/>
          <w:sz w:val="28"/>
          <w:szCs w:val="28"/>
          <w:shd w:val="clear" w:color="auto" w:fill="FFFFFF"/>
        </w:rPr>
        <w:t xml:space="preserve">2) Tâm lý chờ đợi tiêm vắc xin dịch vụ mà không đưa trẻ đi tiêm chủng theo lịch của chương trình tiêm chủng mở rộng trong khi chương trình tiêm chủng mở rộng luôn đảm bảo đầy đủ vắc xin tiêm cho trẻ. </w:t>
      </w:r>
    </w:p>
    <w:p w:rsidR="0066133E" w:rsidRPr="00CD7016" w:rsidRDefault="0066133E" w:rsidP="00CD7016">
      <w:pPr>
        <w:spacing w:line="360" w:lineRule="auto"/>
        <w:ind w:firstLine="360"/>
        <w:rPr>
          <w:color w:val="000000"/>
          <w:sz w:val="28"/>
          <w:szCs w:val="28"/>
          <w:shd w:val="clear" w:color="auto" w:fill="FFFFFF"/>
        </w:rPr>
      </w:pPr>
      <w:r w:rsidRPr="00CD7016">
        <w:rPr>
          <w:color w:val="000000"/>
          <w:sz w:val="28"/>
          <w:szCs w:val="28"/>
          <w:shd w:val="clear" w:color="auto" w:fill="FFFFFF"/>
        </w:rPr>
        <w:t>3) Hoặc không đưa con đi tiêm chủng vì nhiều lý do khác như sợ phản ứng sau tiêm chủng cho trẻ, sợ trẻ ốm mà không đưa đi tiêm (mặc dù trẻ không thuộc diện hoãn tiêm).</w:t>
      </w:r>
      <w:r w:rsidRPr="00CD7016">
        <w:rPr>
          <w:color w:val="000000"/>
          <w:sz w:val="28"/>
          <w:szCs w:val="28"/>
        </w:rPr>
        <w:br/>
      </w:r>
      <w:r w:rsidRPr="00CD7016">
        <w:rPr>
          <w:color w:val="000000"/>
          <w:sz w:val="28"/>
          <w:szCs w:val="28"/>
          <w:shd w:val="clear" w:color="auto" w:fill="FFFFFF"/>
        </w:rPr>
        <w:t>Để phòng chống bệnh hiệu quả các bà mẹ khi sinh con cần phải biết các bệnh được dự phòng hiệu quả bằng vắc xin, cũng như lịch tiêm chủng đầy đủ cho trẻ, đặc biệt đối với trẻ dưới 1 tuổi. Các bà mẹ tuyệt đối không nên để trẻ mắc bệnh do không được tiêm chủng vắc xin phòng bệnh, nguy cơ rất lớn trẻ mắc các bệnh truyền nhiễm nguy hiểm sớm do không tiêm vắc xin phòng bệnh đầy đủ và đúng lịch, đặc biệt trong thời điểm mùa đông –xuân này.</w:t>
      </w:r>
    </w:p>
    <w:p w:rsidR="0066133E" w:rsidRPr="00CD7016" w:rsidRDefault="0066133E" w:rsidP="00CD7016">
      <w:pPr>
        <w:spacing w:line="360" w:lineRule="auto"/>
        <w:ind w:firstLine="360"/>
        <w:rPr>
          <w:b/>
          <w:color w:val="000000"/>
          <w:sz w:val="28"/>
          <w:szCs w:val="28"/>
          <w:shd w:val="clear" w:color="auto" w:fill="FFFFFF"/>
        </w:rPr>
      </w:pPr>
      <w:r w:rsidRPr="00CD7016">
        <w:rPr>
          <w:b/>
          <w:color w:val="000000"/>
          <w:sz w:val="28"/>
          <w:szCs w:val="28"/>
          <w:shd w:val="clear" w:color="auto" w:fill="FFFFFF"/>
        </w:rPr>
        <w:t>2. Lịch Tiêm Chủng</w:t>
      </w:r>
    </w:p>
    <w:p w:rsidR="0066133E" w:rsidRPr="00CD7016" w:rsidRDefault="0066133E" w:rsidP="00CD7016">
      <w:pPr>
        <w:spacing w:line="360" w:lineRule="auto"/>
        <w:ind w:firstLine="720"/>
        <w:rPr>
          <w:color w:val="000000"/>
          <w:sz w:val="28"/>
          <w:szCs w:val="28"/>
        </w:rPr>
      </w:pPr>
      <w:r w:rsidRPr="00CD7016">
        <w:rPr>
          <w:color w:val="000000"/>
          <w:sz w:val="28"/>
          <w:szCs w:val="28"/>
          <w:shd w:val="clear" w:color="auto" w:fill="FFFFFF"/>
        </w:rPr>
        <w:lastRenderedPageBreak/>
        <w:t>Lịch tiêm chủng cho trẻ:</w:t>
      </w:r>
    </w:p>
    <w:p w:rsidR="005A3A85" w:rsidRPr="00CD7016" w:rsidRDefault="005A3A85" w:rsidP="00CD7016">
      <w:pPr>
        <w:spacing w:line="360" w:lineRule="auto"/>
        <w:ind w:firstLine="720"/>
        <w:rPr>
          <w:sz w:val="28"/>
          <w:szCs w:val="28"/>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2775"/>
        <w:gridCol w:w="3150"/>
        <w:gridCol w:w="3565"/>
      </w:tblGrid>
      <w:tr w:rsidR="0066133E" w:rsidRPr="00CD7016" w:rsidTr="005A3A85">
        <w:trPr>
          <w:tblHeader/>
          <w:jc w:val="center"/>
        </w:trPr>
        <w:tc>
          <w:tcPr>
            <w:tcW w:w="277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jc w:val="center"/>
              <w:rPr>
                <w:b/>
                <w:bCs/>
                <w:color w:val="000000"/>
                <w:sz w:val="28"/>
                <w:szCs w:val="28"/>
              </w:rPr>
            </w:pPr>
            <w:r w:rsidRPr="00CD7016">
              <w:rPr>
                <w:rStyle w:val="Strong"/>
                <w:color w:val="000000"/>
                <w:sz w:val="28"/>
                <w:szCs w:val="28"/>
              </w:rPr>
              <w:t>Tháng tuổi</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jc w:val="center"/>
              <w:rPr>
                <w:b/>
                <w:bCs/>
                <w:color w:val="000000"/>
                <w:sz w:val="28"/>
                <w:szCs w:val="28"/>
              </w:rPr>
            </w:pPr>
            <w:r w:rsidRPr="00CD7016">
              <w:rPr>
                <w:rStyle w:val="Strong"/>
                <w:color w:val="000000"/>
                <w:sz w:val="28"/>
                <w:szCs w:val="28"/>
              </w:rPr>
              <w:t>Vắc-xin cần tiêm</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jc w:val="center"/>
              <w:rPr>
                <w:b/>
                <w:bCs/>
                <w:color w:val="000000"/>
                <w:sz w:val="28"/>
                <w:szCs w:val="28"/>
              </w:rPr>
            </w:pPr>
            <w:r w:rsidRPr="00CD7016">
              <w:rPr>
                <w:rStyle w:val="Strong"/>
                <w:color w:val="000000"/>
                <w:sz w:val="28"/>
                <w:szCs w:val="28"/>
              </w:rPr>
              <w:t>Mũi tiêm/uống</w:t>
            </w:r>
          </w:p>
        </w:tc>
      </w:tr>
      <w:tr w:rsidR="0066133E" w:rsidRPr="00CD7016" w:rsidTr="005A3A85">
        <w:trPr>
          <w:jc w:val="center"/>
        </w:trPr>
        <w:tc>
          <w:tcPr>
            <w:tcW w:w="277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jc w:val="center"/>
              <w:rPr>
                <w:color w:val="000000"/>
                <w:sz w:val="28"/>
                <w:szCs w:val="28"/>
              </w:rPr>
            </w:pPr>
            <w:r w:rsidRPr="00CD7016">
              <w:rPr>
                <w:color w:val="000000"/>
                <w:sz w:val="28"/>
                <w:szCs w:val="28"/>
              </w:rPr>
              <w:t>Sơ sinh (càng sớmcàng tốt)</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rPr>
                <w:color w:val="000000"/>
                <w:sz w:val="28"/>
                <w:szCs w:val="28"/>
              </w:rPr>
            </w:pPr>
            <w:r w:rsidRPr="00CD7016">
              <w:rPr>
                <w:color w:val="000000"/>
                <w:sz w:val="28"/>
                <w:szCs w:val="28"/>
              </w:rPr>
              <w:t>- BCG (phòng lao)</w:t>
            </w:r>
            <w:r w:rsidRPr="00CD7016">
              <w:rPr>
                <w:color w:val="000000"/>
                <w:sz w:val="28"/>
                <w:szCs w:val="28"/>
              </w:rPr>
              <w:br/>
              <w:t>- Viêm gan B</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rPr>
                <w:color w:val="000000"/>
                <w:sz w:val="28"/>
                <w:szCs w:val="28"/>
              </w:rPr>
            </w:pPr>
            <w:r w:rsidRPr="00CD7016">
              <w:rPr>
                <w:color w:val="000000"/>
                <w:sz w:val="28"/>
                <w:szCs w:val="28"/>
              </w:rPr>
              <w:t>- 1 mũi</w:t>
            </w:r>
            <w:r w:rsidRPr="00CD7016">
              <w:rPr>
                <w:color w:val="000000"/>
                <w:sz w:val="28"/>
                <w:szCs w:val="28"/>
              </w:rPr>
              <w:br/>
              <w:t>-Vắc-xin viêm gan B trong  24 giờ sau khi sinh</w:t>
            </w:r>
          </w:p>
        </w:tc>
      </w:tr>
      <w:tr w:rsidR="0066133E" w:rsidRPr="00CD7016" w:rsidTr="005A3A85">
        <w:trPr>
          <w:jc w:val="center"/>
        </w:trPr>
        <w:tc>
          <w:tcPr>
            <w:tcW w:w="277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jc w:val="center"/>
              <w:rPr>
                <w:color w:val="000000"/>
                <w:sz w:val="28"/>
                <w:szCs w:val="28"/>
              </w:rPr>
            </w:pPr>
            <w:r w:rsidRPr="00CD7016">
              <w:rPr>
                <w:color w:val="000000"/>
                <w:sz w:val="28"/>
                <w:szCs w:val="28"/>
              </w:rPr>
              <w:t>2 tháng tuổi</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rPr>
                <w:color w:val="000000"/>
                <w:sz w:val="28"/>
                <w:szCs w:val="28"/>
              </w:rPr>
            </w:pPr>
            <w:r w:rsidRPr="00CD7016">
              <w:rPr>
                <w:color w:val="000000"/>
                <w:sz w:val="28"/>
                <w:szCs w:val="28"/>
              </w:rPr>
              <w:t>- Bại liệt</w:t>
            </w:r>
            <w:r w:rsidRPr="00CD7016">
              <w:rPr>
                <w:color w:val="000000"/>
                <w:sz w:val="28"/>
                <w:szCs w:val="28"/>
              </w:rPr>
              <w:br/>
              <w:t>- Bạch hầu - Ho gà - Uốn ván -Viêm gan B - Hib</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rPr>
                <w:color w:val="000000"/>
                <w:sz w:val="28"/>
                <w:szCs w:val="28"/>
              </w:rPr>
            </w:pPr>
            <w:r w:rsidRPr="00CD7016">
              <w:rPr>
                <w:color w:val="000000"/>
                <w:sz w:val="28"/>
                <w:szCs w:val="28"/>
              </w:rPr>
              <w:t>- Bại liệt lần 1</w:t>
            </w:r>
            <w:r w:rsidRPr="00CD7016">
              <w:rPr>
                <w:color w:val="000000"/>
                <w:sz w:val="28"/>
                <w:szCs w:val="28"/>
              </w:rPr>
              <w:br/>
              <w:t>- Bạch hầu - Ho gà - Uốn ván -Viêm gan B – Hib mũi 1</w:t>
            </w:r>
          </w:p>
        </w:tc>
      </w:tr>
      <w:tr w:rsidR="0066133E" w:rsidRPr="00CD7016" w:rsidTr="005A3A85">
        <w:trPr>
          <w:jc w:val="center"/>
        </w:trPr>
        <w:tc>
          <w:tcPr>
            <w:tcW w:w="277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jc w:val="center"/>
              <w:rPr>
                <w:color w:val="000000"/>
                <w:sz w:val="28"/>
                <w:szCs w:val="28"/>
              </w:rPr>
            </w:pPr>
            <w:r w:rsidRPr="00CD7016">
              <w:rPr>
                <w:color w:val="000000"/>
                <w:sz w:val="28"/>
                <w:szCs w:val="28"/>
              </w:rPr>
              <w:t>3 tháng tuổi</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rPr>
                <w:color w:val="000000"/>
                <w:sz w:val="28"/>
                <w:szCs w:val="28"/>
              </w:rPr>
            </w:pPr>
            <w:r w:rsidRPr="00CD7016">
              <w:rPr>
                <w:color w:val="000000"/>
                <w:sz w:val="28"/>
                <w:szCs w:val="28"/>
              </w:rPr>
              <w:t>- Bại liệt</w:t>
            </w:r>
            <w:r w:rsidRPr="00CD7016">
              <w:rPr>
                <w:color w:val="000000"/>
                <w:sz w:val="28"/>
                <w:szCs w:val="28"/>
              </w:rPr>
              <w:br/>
              <w:t>- Bạch hầu - Ho gà - Uốn ván -Viêm gan B - Hib</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rPr>
                <w:color w:val="000000"/>
                <w:sz w:val="28"/>
                <w:szCs w:val="28"/>
              </w:rPr>
            </w:pPr>
            <w:r w:rsidRPr="00CD7016">
              <w:rPr>
                <w:color w:val="000000"/>
                <w:sz w:val="28"/>
                <w:szCs w:val="28"/>
              </w:rPr>
              <w:t>- Bại liệt lần 2</w:t>
            </w:r>
            <w:r w:rsidRPr="00CD7016">
              <w:rPr>
                <w:color w:val="000000"/>
                <w:sz w:val="28"/>
                <w:szCs w:val="28"/>
              </w:rPr>
              <w:br/>
              <w:t>- Bạch hầu - Ho gà - Uốn ván -Viêm gan B – Hib mũi 2</w:t>
            </w:r>
          </w:p>
        </w:tc>
      </w:tr>
      <w:tr w:rsidR="0066133E" w:rsidRPr="00CD7016" w:rsidTr="005A3A85">
        <w:trPr>
          <w:jc w:val="center"/>
        </w:trPr>
        <w:tc>
          <w:tcPr>
            <w:tcW w:w="277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jc w:val="center"/>
              <w:rPr>
                <w:color w:val="000000"/>
                <w:sz w:val="28"/>
                <w:szCs w:val="28"/>
              </w:rPr>
            </w:pPr>
            <w:r w:rsidRPr="00CD7016">
              <w:rPr>
                <w:color w:val="000000"/>
                <w:sz w:val="28"/>
                <w:szCs w:val="28"/>
              </w:rPr>
              <w:t>4 tháng tuổi</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rPr>
                <w:color w:val="000000"/>
                <w:sz w:val="28"/>
                <w:szCs w:val="28"/>
              </w:rPr>
            </w:pPr>
            <w:r w:rsidRPr="00CD7016">
              <w:rPr>
                <w:color w:val="000000"/>
                <w:sz w:val="28"/>
                <w:szCs w:val="28"/>
              </w:rPr>
              <w:t>- Bại liệt</w:t>
            </w:r>
            <w:r w:rsidRPr="00CD7016">
              <w:rPr>
                <w:color w:val="000000"/>
                <w:sz w:val="28"/>
                <w:szCs w:val="28"/>
              </w:rPr>
              <w:br/>
              <w:t>- Bạch hầu - Ho gà - Uốn ván -Viêm gan B – Hib</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60" w:lineRule="auto"/>
              <w:rPr>
                <w:color w:val="000000"/>
                <w:sz w:val="28"/>
                <w:szCs w:val="28"/>
              </w:rPr>
            </w:pPr>
            <w:r w:rsidRPr="00CD7016">
              <w:rPr>
                <w:color w:val="000000"/>
                <w:sz w:val="28"/>
                <w:szCs w:val="28"/>
              </w:rPr>
              <w:t>- Bại liệt lần 3</w:t>
            </w:r>
            <w:r w:rsidRPr="00CD7016">
              <w:rPr>
                <w:color w:val="000000"/>
                <w:sz w:val="28"/>
                <w:szCs w:val="28"/>
              </w:rPr>
              <w:br/>
              <w:t>- Bạch hầu - Ho gà - Uốn ván -Viêm gan B – Hib mũi 3</w:t>
            </w:r>
          </w:p>
        </w:tc>
      </w:tr>
      <w:tr w:rsidR="0066133E" w:rsidRPr="00CD7016" w:rsidTr="005A3A85">
        <w:trPr>
          <w:jc w:val="center"/>
        </w:trPr>
        <w:tc>
          <w:tcPr>
            <w:tcW w:w="277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00" w:lineRule="atLeast"/>
              <w:jc w:val="center"/>
              <w:rPr>
                <w:color w:val="000000"/>
                <w:sz w:val="28"/>
                <w:szCs w:val="28"/>
              </w:rPr>
            </w:pPr>
            <w:r w:rsidRPr="00CD7016">
              <w:rPr>
                <w:color w:val="000000"/>
                <w:sz w:val="28"/>
                <w:szCs w:val="28"/>
              </w:rPr>
              <w:t>9 tháng tuổi</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00" w:lineRule="atLeast"/>
              <w:rPr>
                <w:color w:val="000000"/>
                <w:sz w:val="28"/>
                <w:szCs w:val="28"/>
              </w:rPr>
            </w:pPr>
            <w:r w:rsidRPr="00CD7016">
              <w:rPr>
                <w:color w:val="000000"/>
                <w:sz w:val="28"/>
                <w:szCs w:val="28"/>
              </w:rPr>
              <w:t>Sởi</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00" w:lineRule="atLeast"/>
              <w:rPr>
                <w:color w:val="000000"/>
                <w:sz w:val="28"/>
                <w:szCs w:val="28"/>
              </w:rPr>
            </w:pPr>
            <w:r w:rsidRPr="00CD7016">
              <w:rPr>
                <w:color w:val="000000"/>
                <w:sz w:val="28"/>
                <w:szCs w:val="28"/>
              </w:rPr>
              <w:t>Mũi 1 khi trẻ đủ 9 tháng tuổi</w:t>
            </w:r>
            <w:r w:rsidRPr="00CD7016">
              <w:rPr>
                <w:color w:val="000000"/>
                <w:sz w:val="28"/>
                <w:szCs w:val="28"/>
              </w:rPr>
              <w:br/>
              <w:t>Mũi 2 tiêm khi trẻ 18 tháng tuổi</w:t>
            </w:r>
          </w:p>
        </w:tc>
      </w:tr>
      <w:tr w:rsidR="0066133E" w:rsidRPr="00CD7016" w:rsidTr="005A3A85">
        <w:trPr>
          <w:jc w:val="center"/>
        </w:trPr>
        <w:tc>
          <w:tcPr>
            <w:tcW w:w="277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00" w:lineRule="atLeast"/>
              <w:jc w:val="center"/>
              <w:rPr>
                <w:color w:val="000000"/>
                <w:sz w:val="28"/>
                <w:szCs w:val="28"/>
              </w:rPr>
            </w:pPr>
            <w:r w:rsidRPr="00CD7016">
              <w:rPr>
                <w:color w:val="000000"/>
                <w:sz w:val="28"/>
                <w:szCs w:val="28"/>
              </w:rPr>
              <w:t>12 tháng tuổi</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00" w:lineRule="atLeast"/>
              <w:rPr>
                <w:color w:val="000000"/>
                <w:sz w:val="28"/>
                <w:szCs w:val="28"/>
              </w:rPr>
            </w:pPr>
            <w:r w:rsidRPr="00CD7016">
              <w:rPr>
                <w:color w:val="000000"/>
                <w:sz w:val="28"/>
                <w:szCs w:val="28"/>
              </w:rPr>
              <w:t>Viêm não Nhật Bản</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00" w:lineRule="atLeast"/>
              <w:rPr>
                <w:color w:val="000000"/>
                <w:sz w:val="28"/>
                <w:szCs w:val="28"/>
              </w:rPr>
            </w:pPr>
            <w:r w:rsidRPr="00CD7016">
              <w:rPr>
                <w:color w:val="000000"/>
                <w:sz w:val="28"/>
                <w:szCs w:val="28"/>
              </w:rPr>
              <w:t>Mũi 1: khi trẻ 12 tháng tuổi</w:t>
            </w:r>
            <w:r w:rsidRPr="00CD7016">
              <w:rPr>
                <w:color w:val="000000"/>
                <w:sz w:val="28"/>
                <w:szCs w:val="28"/>
              </w:rPr>
              <w:br/>
              <w:t>Mũi 2: Sau mũi 1 từ 1 -2 tuần</w:t>
            </w:r>
            <w:r w:rsidRPr="00CD7016">
              <w:rPr>
                <w:color w:val="000000"/>
                <w:sz w:val="28"/>
                <w:szCs w:val="28"/>
              </w:rPr>
              <w:br/>
              <w:t>Mũi 3: sau mũi 2 1 năm</w:t>
            </w:r>
          </w:p>
        </w:tc>
      </w:tr>
      <w:tr w:rsidR="0066133E" w:rsidRPr="00CD7016" w:rsidTr="005A3A85">
        <w:trPr>
          <w:jc w:val="center"/>
        </w:trPr>
        <w:tc>
          <w:tcPr>
            <w:tcW w:w="277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00" w:lineRule="atLeast"/>
              <w:jc w:val="center"/>
              <w:rPr>
                <w:color w:val="000000"/>
                <w:sz w:val="28"/>
                <w:szCs w:val="28"/>
              </w:rPr>
            </w:pPr>
            <w:r w:rsidRPr="00CD7016">
              <w:rPr>
                <w:color w:val="000000"/>
                <w:sz w:val="28"/>
                <w:szCs w:val="28"/>
              </w:rPr>
              <w:t>18 tháng tuổi</w:t>
            </w:r>
          </w:p>
        </w:tc>
        <w:tc>
          <w:tcPr>
            <w:tcW w:w="3150"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00" w:lineRule="atLeast"/>
              <w:rPr>
                <w:color w:val="000000"/>
                <w:sz w:val="28"/>
                <w:szCs w:val="28"/>
              </w:rPr>
            </w:pPr>
            <w:r w:rsidRPr="00CD7016">
              <w:rPr>
                <w:color w:val="000000"/>
                <w:sz w:val="28"/>
                <w:szCs w:val="28"/>
              </w:rPr>
              <w:t>Bạch hầu – Ho gà – Uốn ván</w:t>
            </w:r>
            <w:r w:rsidRPr="00CD7016">
              <w:rPr>
                <w:color w:val="000000"/>
                <w:sz w:val="28"/>
                <w:szCs w:val="28"/>
              </w:rPr>
              <w:br/>
              <w:t>- Sởi</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tcPr>
          <w:p w:rsidR="0066133E" w:rsidRPr="00CD7016" w:rsidRDefault="0066133E" w:rsidP="00CD7016">
            <w:pPr>
              <w:spacing w:line="300" w:lineRule="atLeast"/>
              <w:rPr>
                <w:color w:val="000000"/>
                <w:sz w:val="28"/>
                <w:szCs w:val="28"/>
              </w:rPr>
            </w:pPr>
            <w:r w:rsidRPr="00CD7016">
              <w:rPr>
                <w:color w:val="000000"/>
                <w:sz w:val="28"/>
                <w:szCs w:val="28"/>
              </w:rPr>
              <w:t>Bạch hầu – Ho gà – Uốn ván mũi 4</w:t>
            </w:r>
            <w:r w:rsidRPr="00CD7016">
              <w:rPr>
                <w:color w:val="000000"/>
                <w:sz w:val="28"/>
                <w:szCs w:val="28"/>
              </w:rPr>
              <w:br/>
              <w:t>- Sởi mũi 2</w:t>
            </w:r>
          </w:p>
        </w:tc>
      </w:tr>
    </w:tbl>
    <w:p w:rsidR="0066133E" w:rsidRPr="00CD7016" w:rsidRDefault="0066133E" w:rsidP="00CD7016">
      <w:pPr>
        <w:shd w:val="clear" w:color="auto" w:fill="FFFFFF"/>
        <w:textAlignment w:val="baseline"/>
        <w:rPr>
          <w:color w:val="000000"/>
          <w:sz w:val="28"/>
          <w:szCs w:val="28"/>
        </w:rPr>
      </w:pPr>
      <w:r w:rsidRPr="00CD7016">
        <w:rPr>
          <w:color w:val="000000"/>
          <w:sz w:val="28"/>
          <w:szCs w:val="28"/>
        </w:rPr>
        <w:t> </w:t>
      </w:r>
    </w:p>
    <w:p w:rsidR="0066133E" w:rsidRPr="00CD7016" w:rsidRDefault="005A3A85" w:rsidP="00CD7016">
      <w:pPr>
        <w:jc w:val="center"/>
        <w:rPr>
          <w:b/>
          <w:i/>
          <w:sz w:val="46"/>
          <w:szCs w:val="28"/>
        </w:rPr>
      </w:pPr>
      <w:r w:rsidRPr="00CD7016">
        <w:rPr>
          <w:b/>
          <w:i/>
          <w:sz w:val="46"/>
          <w:szCs w:val="28"/>
        </w:rPr>
        <w:t>Xin chân thành cảm ơn.</w:t>
      </w:r>
    </w:p>
    <w:p w:rsidR="0066133E" w:rsidRPr="00CD7016" w:rsidRDefault="0066133E" w:rsidP="00CD7016">
      <w:pPr>
        <w:jc w:val="center"/>
        <w:rPr>
          <w:b/>
          <w:sz w:val="46"/>
          <w:szCs w:val="28"/>
        </w:rPr>
      </w:pPr>
    </w:p>
    <w:p w:rsidR="0066133E" w:rsidRPr="00CD7016" w:rsidRDefault="0066133E" w:rsidP="00CD7016">
      <w:pPr>
        <w:jc w:val="center"/>
        <w:rPr>
          <w:b/>
          <w:sz w:val="46"/>
          <w:szCs w:val="28"/>
        </w:rPr>
      </w:pPr>
    </w:p>
    <w:p w:rsidR="0066133E" w:rsidRPr="00CD7016" w:rsidRDefault="0066133E" w:rsidP="00CD7016">
      <w:pPr>
        <w:jc w:val="center"/>
        <w:rPr>
          <w:b/>
          <w:sz w:val="46"/>
          <w:szCs w:val="28"/>
        </w:rPr>
      </w:pPr>
    </w:p>
    <w:p w:rsidR="0066133E" w:rsidRPr="00CD7016" w:rsidRDefault="0066133E" w:rsidP="00CD7016">
      <w:pPr>
        <w:jc w:val="center"/>
        <w:rPr>
          <w:b/>
          <w:sz w:val="46"/>
          <w:szCs w:val="28"/>
        </w:rPr>
      </w:pPr>
    </w:p>
    <w:p w:rsidR="0066133E" w:rsidRPr="00CD7016" w:rsidRDefault="0066133E" w:rsidP="00CD7016">
      <w:pPr>
        <w:jc w:val="center"/>
        <w:rPr>
          <w:b/>
          <w:sz w:val="46"/>
          <w:szCs w:val="28"/>
        </w:rPr>
      </w:pPr>
    </w:p>
    <w:p w:rsidR="0066133E" w:rsidRPr="00CD7016" w:rsidRDefault="0066133E" w:rsidP="00CD7016">
      <w:pPr>
        <w:jc w:val="center"/>
        <w:rPr>
          <w:b/>
          <w:sz w:val="46"/>
          <w:szCs w:val="28"/>
        </w:rPr>
      </w:pPr>
    </w:p>
    <w:p w:rsidR="0066133E" w:rsidRPr="00CD7016" w:rsidRDefault="0066133E" w:rsidP="00CD7016">
      <w:pPr>
        <w:jc w:val="center"/>
        <w:rPr>
          <w:b/>
          <w:sz w:val="46"/>
          <w:szCs w:val="28"/>
        </w:rPr>
      </w:pPr>
    </w:p>
    <w:p w:rsidR="0066133E" w:rsidRPr="00CD7016" w:rsidRDefault="0066133E" w:rsidP="00CD7016">
      <w:pPr>
        <w:jc w:val="center"/>
        <w:rPr>
          <w:b/>
          <w:sz w:val="46"/>
          <w:szCs w:val="28"/>
        </w:rPr>
      </w:pPr>
    </w:p>
    <w:p w:rsidR="0066133E" w:rsidRPr="00CD7016" w:rsidRDefault="0066133E" w:rsidP="00CD7016">
      <w:pPr>
        <w:jc w:val="center"/>
        <w:rPr>
          <w:b/>
          <w:sz w:val="46"/>
          <w:szCs w:val="28"/>
        </w:rPr>
      </w:pPr>
    </w:p>
    <w:p w:rsidR="0066133E" w:rsidRPr="00CD7016" w:rsidRDefault="0066133E" w:rsidP="00CD7016">
      <w:pPr>
        <w:jc w:val="center"/>
        <w:rPr>
          <w:b/>
          <w:sz w:val="46"/>
          <w:szCs w:val="28"/>
        </w:rPr>
      </w:pPr>
    </w:p>
    <w:p w:rsidR="0066133E" w:rsidRDefault="0066133E" w:rsidP="0066133E">
      <w:pPr>
        <w:jc w:val="center"/>
        <w:rPr>
          <w:b/>
          <w:sz w:val="46"/>
          <w:szCs w:val="28"/>
        </w:rPr>
      </w:pPr>
    </w:p>
    <w:p w:rsidR="0066133E" w:rsidRDefault="0066133E" w:rsidP="0066133E">
      <w:pPr>
        <w:jc w:val="center"/>
        <w:rPr>
          <w:b/>
          <w:sz w:val="46"/>
          <w:szCs w:val="28"/>
        </w:rPr>
      </w:pPr>
    </w:p>
    <w:p w:rsidR="0066133E" w:rsidRDefault="0066133E" w:rsidP="0066133E">
      <w:pPr>
        <w:jc w:val="center"/>
        <w:rPr>
          <w:b/>
          <w:sz w:val="46"/>
          <w:szCs w:val="28"/>
        </w:rPr>
      </w:pPr>
    </w:p>
    <w:p w:rsidR="0066133E" w:rsidRDefault="0066133E" w:rsidP="0066133E">
      <w:pPr>
        <w:jc w:val="center"/>
        <w:rPr>
          <w:b/>
          <w:sz w:val="46"/>
          <w:szCs w:val="28"/>
        </w:rPr>
      </w:pPr>
    </w:p>
    <w:p w:rsidR="0066133E" w:rsidRDefault="0066133E" w:rsidP="0066133E">
      <w:pPr>
        <w:jc w:val="center"/>
        <w:rPr>
          <w:b/>
          <w:sz w:val="46"/>
          <w:szCs w:val="28"/>
        </w:rPr>
      </w:pPr>
    </w:p>
    <w:sectPr w:rsidR="0066133E" w:rsidSect="00CD7016">
      <w:pgSz w:w="12240" w:h="15840"/>
      <w:pgMar w:top="680" w:right="567"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61DC"/>
    <w:multiLevelType w:val="hybridMultilevel"/>
    <w:tmpl w:val="BB0AF3AA"/>
    <w:lvl w:ilvl="0" w:tplc="E98C5F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F30D8"/>
    <w:multiLevelType w:val="hybridMultilevel"/>
    <w:tmpl w:val="DC982D70"/>
    <w:lvl w:ilvl="0" w:tplc="82E2828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237F37"/>
    <w:multiLevelType w:val="hybridMultilevel"/>
    <w:tmpl w:val="CEAA1080"/>
    <w:lvl w:ilvl="0" w:tplc="E6308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6567E"/>
    <w:multiLevelType w:val="hybridMultilevel"/>
    <w:tmpl w:val="602CFF16"/>
    <w:lvl w:ilvl="0" w:tplc="AE7C466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70A40214"/>
    <w:multiLevelType w:val="hybridMultilevel"/>
    <w:tmpl w:val="795093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3C"/>
    <w:rsid w:val="003B5A3C"/>
    <w:rsid w:val="005A3A85"/>
    <w:rsid w:val="0066133E"/>
    <w:rsid w:val="00663A1F"/>
    <w:rsid w:val="006C0BE8"/>
    <w:rsid w:val="00802383"/>
    <w:rsid w:val="00872CBE"/>
    <w:rsid w:val="00884D83"/>
    <w:rsid w:val="00937C5F"/>
    <w:rsid w:val="00CD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BC07"/>
  <w15:chartTrackingRefBased/>
  <w15:docId w15:val="{7B13F528-3CE9-49DA-A74D-3BC8B999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3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A3C"/>
    <w:pPr>
      <w:ind w:left="720"/>
      <w:contextualSpacing/>
    </w:pPr>
  </w:style>
  <w:style w:type="character" w:styleId="Strong">
    <w:name w:val="Strong"/>
    <w:qFormat/>
    <w:rsid w:val="00661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PVNA</dc:creator>
  <cp:keywords/>
  <dc:description/>
  <cp:lastModifiedBy>Admin</cp:lastModifiedBy>
  <cp:revision>9</cp:revision>
  <dcterms:created xsi:type="dcterms:W3CDTF">2023-11-02T15:08:00Z</dcterms:created>
  <dcterms:modified xsi:type="dcterms:W3CDTF">2025-12-23T03:21:00Z</dcterms:modified>
</cp:coreProperties>
</file>